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D30D" w14:textId="77777777" w:rsidR="000F7A4A" w:rsidRPr="00BC5DC4" w:rsidRDefault="000F7A4A" w:rsidP="000F7A4A">
      <w:pPr>
        <w:spacing w:before="120" w:after="120" w:line="276" w:lineRule="auto"/>
        <w:jc w:val="center"/>
        <w:rPr>
          <w:rFonts w:ascii="Book Antiqua" w:hAnsi="Book Antiqua" w:cs="Arial"/>
          <w:b/>
          <w:lang w:val="el-GR"/>
        </w:rPr>
      </w:pPr>
      <w:r w:rsidRPr="00BC5DC4">
        <w:rPr>
          <w:rFonts w:ascii="Book Antiqua" w:hAnsi="Book Antiqua" w:cs="Arial"/>
          <w:b/>
          <w:lang w:val="el-GR"/>
        </w:rPr>
        <w:t xml:space="preserve">ΑΝΑΚΟΙΝΩΣΗ ΤΥΠΟΥ </w:t>
      </w:r>
    </w:p>
    <w:p w14:paraId="092F8D57" w14:textId="73A01D81" w:rsidR="000F7A4A" w:rsidRPr="00BC5DC4" w:rsidRDefault="000F7A4A" w:rsidP="000F7A4A">
      <w:pPr>
        <w:spacing w:after="120" w:line="276" w:lineRule="auto"/>
        <w:jc w:val="center"/>
        <w:rPr>
          <w:rFonts w:ascii="Book Antiqua" w:hAnsi="Book Antiqua" w:cs="Arial"/>
          <w:b/>
          <w:lang w:val="el-GR"/>
        </w:rPr>
      </w:pPr>
      <w:r w:rsidRPr="00BC5DC4">
        <w:rPr>
          <w:rFonts w:ascii="Book Antiqua" w:hAnsi="Book Antiqua" w:cs="Arial"/>
          <w:b/>
          <w:lang w:val="el-GR"/>
        </w:rPr>
        <w:t xml:space="preserve">Αφαίρεση του βραβείου “Γαλάζια Σημαία” από </w:t>
      </w:r>
      <w:proofErr w:type="spellStart"/>
      <w:r w:rsidR="008C4892">
        <w:rPr>
          <w:rFonts w:ascii="Book Antiqua" w:hAnsi="Book Antiqua" w:cs="Arial"/>
          <w:b/>
          <w:lang w:val="el-GR"/>
        </w:rPr>
        <w:t>εικοσι</w:t>
      </w:r>
      <w:r w:rsidR="00D76F3C">
        <w:rPr>
          <w:rFonts w:ascii="Book Antiqua" w:hAnsi="Book Antiqua" w:cs="Arial"/>
          <w:b/>
          <w:lang w:val="el-GR"/>
        </w:rPr>
        <w:t>δύο</w:t>
      </w:r>
      <w:proofErr w:type="spellEnd"/>
      <w:r w:rsidRPr="00BC5DC4">
        <w:rPr>
          <w:rFonts w:ascii="Book Antiqua" w:hAnsi="Book Antiqua" w:cs="Arial"/>
          <w:b/>
          <w:lang w:val="el-GR"/>
        </w:rPr>
        <w:t xml:space="preserve"> (</w:t>
      </w:r>
      <w:r w:rsidR="008C4892">
        <w:rPr>
          <w:rFonts w:ascii="Book Antiqua" w:hAnsi="Book Antiqua" w:cs="Arial"/>
          <w:b/>
          <w:lang w:val="el-GR"/>
        </w:rPr>
        <w:t>2</w:t>
      </w:r>
      <w:r w:rsidR="00D76F3C">
        <w:rPr>
          <w:rFonts w:ascii="Book Antiqua" w:hAnsi="Book Antiqua" w:cs="Arial"/>
          <w:b/>
          <w:lang w:val="el-GR"/>
        </w:rPr>
        <w:t>2</w:t>
      </w:r>
      <w:r w:rsidRPr="00BC5DC4">
        <w:rPr>
          <w:rFonts w:ascii="Book Antiqua" w:hAnsi="Book Antiqua" w:cs="Arial"/>
          <w:b/>
          <w:lang w:val="el-GR"/>
        </w:rPr>
        <w:t>) ελληνικές ακτές.</w:t>
      </w:r>
    </w:p>
    <w:p w14:paraId="004E0080" w14:textId="5B09B372" w:rsidR="000F7A4A" w:rsidRPr="00BC5DC4" w:rsidRDefault="008C4892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proofErr w:type="spellStart"/>
      <w:r>
        <w:rPr>
          <w:rFonts w:ascii="Book Antiqua" w:hAnsi="Book Antiqua" w:cs="Arial"/>
          <w:b/>
          <w:lang w:val="el-GR"/>
        </w:rPr>
        <w:t>Εικοσι</w:t>
      </w:r>
      <w:r w:rsidR="00D76F3C">
        <w:rPr>
          <w:rFonts w:ascii="Book Antiqua" w:hAnsi="Book Antiqua" w:cs="Arial"/>
          <w:b/>
          <w:lang w:val="el-GR"/>
        </w:rPr>
        <w:t>δύο</w:t>
      </w:r>
      <w:proofErr w:type="spellEnd"/>
      <w:r w:rsidR="000F7A4A" w:rsidRPr="00BC5DC4">
        <w:rPr>
          <w:rFonts w:ascii="Book Antiqua" w:hAnsi="Book Antiqua" w:cs="Arial"/>
          <w:b/>
          <w:lang w:val="el-GR"/>
        </w:rPr>
        <w:t xml:space="preserve"> (</w:t>
      </w:r>
      <w:r>
        <w:rPr>
          <w:rFonts w:ascii="Book Antiqua" w:hAnsi="Book Antiqua" w:cs="Arial"/>
          <w:b/>
          <w:lang w:val="el-GR"/>
        </w:rPr>
        <w:t>2</w:t>
      </w:r>
      <w:r w:rsidR="00D76F3C">
        <w:rPr>
          <w:rFonts w:ascii="Book Antiqua" w:hAnsi="Book Antiqua" w:cs="Arial"/>
          <w:b/>
          <w:lang w:val="el-GR"/>
        </w:rPr>
        <w:t>2</w:t>
      </w:r>
      <w:r w:rsidR="000F7A4A" w:rsidRPr="00BC5DC4">
        <w:rPr>
          <w:rFonts w:ascii="Book Antiqua" w:hAnsi="Book Antiqua" w:cs="Arial"/>
          <w:b/>
          <w:lang w:val="el-GR"/>
        </w:rPr>
        <w:t>)</w:t>
      </w:r>
      <w:r w:rsidR="000F7A4A" w:rsidRPr="00BC5DC4">
        <w:rPr>
          <w:rFonts w:ascii="Book Antiqua" w:hAnsi="Book Antiqua" w:cs="Arial"/>
          <w:lang w:val="el-GR"/>
        </w:rPr>
        <w:t xml:space="preserve"> ακτές βραβευμένες από το Διεθνές Πρόγραμμα Περιβαλλοντικής Εκπαίδευσης, Ενημέρωσης και Ευαισθητοποίησης «Γαλάζια Σημαία» αποσύρθηκαν από τον εθνικό και διεθνή κατάλογο του 202</w:t>
      </w:r>
      <w:r w:rsidR="000F7A4A">
        <w:rPr>
          <w:rFonts w:ascii="Book Antiqua" w:hAnsi="Book Antiqua" w:cs="Arial"/>
          <w:lang w:val="el-GR"/>
        </w:rPr>
        <w:t>4</w:t>
      </w:r>
      <w:r w:rsidR="000F7A4A" w:rsidRPr="00BC5DC4">
        <w:rPr>
          <w:rFonts w:ascii="Book Antiqua" w:hAnsi="Book Antiqua" w:cs="Arial"/>
          <w:lang w:val="el-GR"/>
        </w:rPr>
        <w:t xml:space="preserve"> και έχασαν το βραβείο </w:t>
      </w:r>
      <w:r w:rsidR="004F4BB3">
        <w:rPr>
          <w:rFonts w:ascii="Book Antiqua" w:hAnsi="Book Antiqua" w:cs="Arial"/>
          <w:lang w:val="el-GR"/>
        </w:rPr>
        <w:t>τους,</w:t>
      </w:r>
      <w:r w:rsidR="000F7A4A" w:rsidRPr="00BC5DC4">
        <w:rPr>
          <w:rFonts w:ascii="Book Antiqua" w:hAnsi="Book Antiqua" w:cs="Arial"/>
          <w:lang w:val="el-GR"/>
        </w:rPr>
        <w:t xml:space="preserve"> επειδή</w:t>
      </w:r>
      <w:r w:rsidR="00591E3F">
        <w:rPr>
          <w:rFonts w:ascii="Book Antiqua" w:hAnsi="Book Antiqua" w:cs="Arial"/>
          <w:lang w:val="el-GR"/>
        </w:rPr>
        <w:t xml:space="preserve"> είτε δεν οργανώθηκαν τη </w:t>
      </w:r>
      <w:r w:rsidR="00094D7D">
        <w:rPr>
          <w:rFonts w:ascii="Book Antiqua" w:hAnsi="Book Antiqua" w:cs="Arial"/>
          <w:lang w:val="el-GR"/>
        </w:rPr>
        <w:t>φετινή</w:t>
      </w:r>
      <w:r w:rsidR="00591E3F">
        <w:rPr>
          <w:rFonts w:ascii="Book Antiqua" w:hAnsi="Book Antiqua" w:cs="Arial"/>
          <w:lang w:val="el-GR"/>
        </w:rPr>
        <w:t xml:space="preserve"> κολυμβητική περίοδο είτε</w:t>
      </w:r>
      <w:r w:rsidR="00AC5D44" w:rsidRPr="00AC5D44">
        <w:rPr>
          <w:rFonts w:ascii="Book Antiqua" w:hAnsi="Book Antiqua" w:cs="Arial"/>
          <w:lang w:val="el-GR"/>
        </w:rPr>
        <w:t xml:space="preserve"> δεν πληρούσαν τα αυστηρά κριτήρια του Προγράμματος, όπως διαπιστώθηκε από τις μέχρι τώρα αξιολογήσεις</w:t>
      </w:r>
      <w:r w:rsidR="000F7A4A" w:rsidRPr="00BC5DC4">
        <w:rPr>
          <w:rFonts w:ascii="Book Antiqua" w:hAnsi="Book Antiqua" w:cs="Arial"/>
          <w:lang w:val="el-GR"/>
        </w:rPr>
        <w:t xml:space="preserve">. </w:t>
      </w:r>
    </w:p>
    <w:p w14:paraId="4B75E353" w14:textId="4662FED7" w:rsidR="000F7A4A" w:rsidRPr="00A1224F" w:rsidRDefault="000F7A4A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 w:rsidRPr="00BC5DC4">
        <w:rPr>
          <w:rFonts w:ascii="Book Antiqua" w:hAnsi="Book Antiqua" w:cs="Arial"/>
          <w:lang w:val="el-GR"/>
        </w:rPr>
        <w:t xml:space="preserve">Σύμφωνα με τη διαδικασία του Προγράμματος, </w:t>
      </w:r>
      <w:r w:rsidR="00AC5D44">
        <w:rPr>
          <w:rFonts w:ascii="Book Antiqua" w:hAnsi="Book Antiqua" w:cs="Arial"/>
          <w:lang w:val="el-GR"/>
        </w:rPr>
        <w:t>ο</w:t>
      </w:r>
      <w:r w:rsidR="00AC5D44" w:rsidRPr="00AC5D44">
        <w:rPr>
          <w:rFonts w:ascii="Book Antiqua" w:hAnsi="Book Antiqua" w:cs="Arial"/>
          <w:lang w:val="el-GR"/>
        </w:rPr>
        <w:t>ι αξιολογητές της Ελληνικής Εταιρίας Προστασίας της Φύσης και διεθνείς αξιολογητές που έκαναν απροειδοποίητες επισκέψεις, διαπίστωσαν ελλείψεις στην επιβεβλημένη τήρηση των κριτηρίων που αφορούσαν συγκεκριμένα σε:</w:t>
      </w:r>
      <w:r w:rsidR="00A1224F">
        <w:rPr>
          <w:rFonts w:ascii="Book Antiqua" w:hAnsi="Book Antiqua" w:cs="Arial"/>
          <w:lang w:val="el-GR"/>
        </w:rPr>
        <w:t xml:space="preserve"> </w:t>
      </w:r>
      <w:r w:rsidRPr="00B41E7A">
        <w:rPr>
          <w:rFonts w:ascii="Book Antiqua" w:hAnsi="Book Antiqua" w:cs="Arial"/>
          <w:b/>
          <w:lang w:val="el-GR"/>
        </w:rPr>
        <w:t xml:space="preserve">παροχή υπηρεσιών προς τους λουόμενους και επισκέπτες (συμπεριλαμβανομένων των ΑΜΕΑ), καθαριότητα, ορθή πληροφόρηση, ασφάλεια </w:t>
      </w:r>
      <w:proofErr w:type="spellStart"/>
      <w:r w:rsidRPr="00B41E7A">
        <w:rPr>
          <w:rFonts w:ascii="Book Antiqua" w:hAnsi="Book Antiqua" w:cs="Arial"/>
          <w:b/>
          <w:lang w:val="el-GR"/>
        </w:rPr>
        <w:t>λουομένων</w:t>
      </w:r>
      <w:proofErr w:type="spellEnd"/>
      <w:r w:rsidRPr="00B41E7A">
        <w:rPr>
          <w:rFonts w:ascii="Book Antiqua" w:hAnsi="Book Antiqua" w:cs="Arial"/>
          <w:b/>
          <w:lang w:val="el-GR"/>
        </w:rPr>
        <w:t xml:space="preserve"> και επισκεπτών</w:t>
      </w:r>
      <w:r w:rsidR="006547A3">
        <w:rPr>
          <w:rFonts w:ascii="Book Antiqua" w:hAnsi="Book Antiqua" w:cs="Arial"/>
          <w:b/>
          <w:lang w:val="el-GR"/>
        </w:rPr>
        <w:t>, ορθή περιβαλλοντική διαχείριση</w:t>
      </w:r>
      <w:r>
        <w:rPr>
          <w:rFonts w:ascii="Book Antiqua" w:hAnsi="Book Antiqua" w:cs="Arial"/>
          <w:b/>
          <w:lang w:val="el-GR"/>
        </w:rPr>
        <w:t xml:space="preserve"> καθώς και επικάλυψη ελεύθερου χώρου ακτής</w:t>
      </w:r>
      <w:r w:rsidRPr="00B41E7A">
        <w:rPr>
          <w:rFonts w:ascii="Book Antiqua" w:hAnsi="Book Antiqua" w:cs="Arial"/>
          <w:b/>
          <w:lang w:val="el-GR"/>
        </w:rPr>
        <w:t xml:space="preserve">. </w:t>
      </w:r>
      <w:r w:rsidR="00A1224F" w:rsidRPr="00BC5DC4">
        <w:rPr>
          <w:rFonts w:ascii="Book Antiqua" w:hAnsi="Book Antiqua" w:cs="Arial"/>
          <w:lang w:val="el-GR"/>
        </w:rPr>
        <w:t xml:space="preserve">Καταληκτική ημερομηνία ανάρτησης της Γαλάζιας </w:t>
      </w:r>
      <w:r w:rsidR="00A1224F">
        <w:rPr>
          <w:rFonts w:ascii="Book Antiqua" w:hAnsi="Book Antiqua" w:cs="Arial"/>
          <w:lang w:val="el-GR"/>
        </w:rPr>
        <w:t>Σημαίας</w:t>
      </w:r>
      <w:r w:rsidR="00A1224F" w:rsidRPr="00B41E7A">
        <w:rPr>
          <w:rFonts w:ascii="Book Antiqua" w:hAnsi="Book Antiqua" w:cs="Arial"/>
          <w:lang w:val="el-GR"/>
        </w:rPr>
        <w:t xml:space="preserve"> ήταν η 1</w:t>
      </w:r>
      <w:r w:rsidR="00A1224F" w:rsidRPr="00B41E7A">
        <w:rPr>
          <w:rFonts w:ascii="Book Antiqua" w:hAnsi="Book Antiqua" w:cs="Arial"/>
          <w:vertAlign w:val="superscript"/>
          <w:lang w:val="el-GR"/>
        </w:rPr>
        <w:t>η</w:t>
      </w:r>
      <w:r w:rsidR="00A1224F" w:rsidRPr="00B41E7A">
        <w:rPr>
          <w:rFonts w:ascii="Book Antiqua" w:hAnsi="Book Antiqua" w:cs="Arial"/>
          <w:lang w:val="el-GR"/>
        </w:rPr>
        <w:t xml:space="preserve"> Ιουλίου. </w:t>
      </w:r>
      <w:r w:rsidRPr="00B41E7A">
        <w:rPr>
          <w:rFonts w:ascii="Book Antiqua" w:hAnsi="Book Antiqua" w:cs="Arial"/>
          <w:lang w:val="el-GR"/>
        </w:rPr>
        <w:t>Τα μέλη της Εθνικής Επιτροπής Κρίσεων και η Συντονιστική Επιτροπή του Προγράμματος αποφάσισαν, κατά τα προβλεπόμενα, να αποσύρουν τις βραβεύσεις για να διαφυλαχθεί το κύρος και η αξιοπιστία του θεσμού.</w:t>
      </w:r>
    </w:p>
    <w:p w14:paraId="049EC32B" w14:textId="05ECD56D" w:rsidR="000F7A4A" w:rsidRPr="00B41E7A" w:rsidRDefault="000F7A4A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 w:rsidRPr="00B41E7A">
        <w:rPr>
          <w:rFonts w:ascii="Book Antiqua" w:hAnsi="Book Antiqua" w:cs="Arial"/>
          <w:lang w:val="el-GR"/>
        </w:rPr>
        <w:t xml:space="preserve">Παράλληλα </w:t>
      </w:r>
      <w:r w:rsidR="00A1224F">
        <w:rPr>
          <w:rFonts w:ascii="Book Antiqua" w:hAnsi="Book Antiqua" w:cs="Arial"/>
          <w:lang w:val="el-GR"/>
        </w:rPr>
        <w:t>συνεχίζονται</w:t>
      </w:r>
      <w:r w:rsidRPr="00B41E7A">
        <w:rPr>
          <w:rFonts w:ascii="Book Antiqua" w:hAnsi="Book Antiqua" w:cs="Arial"/>
          <w:lang w:val="el-GR"/>
        </w:rPr>
        <w:t xml:space="preserve"> επισκέψεις ελέγχου σε όλες τις βραβευμένες ακτές της χώρας, επισκέψεις που, επί το </w:t>
      </w:r>
      <w:proofErr w:type="spellStart"/>
      <w:r w:rsidRPr="00B41E7A">
        <w:rPr>
          <w:rFonts w:ascii="Book Antiqua" w:hAnsi="Book Antiqua" w:cs="Arial"/>
          <w:lang w:val="el-GR"/>
        </w:rPr>
        <w:t>πλείστον</w:t>
      </w:r>
      <w:proofErr w:type="spellEnd"/>
      <w:r w:rsidRPr="00B41E7A">
        <w:rPr>
          <w:rFonts w:ascii="Book Antiqua" w:hAnsi="Book Antiqua" w:cs="Arial"/>
          <w:lang w:val="el-GR"/>
        </w:rPr>
        <w:t>, γίνονται απροειδοποίητα. Εφόσον διαπιστωθούν ελλείψεις στην τήρηση των κριτηρίων και σε άλλες ακτές, θα ακολουθήσουν και άλλες αποσύρσεις που θα ανακοινωθούν με επόμενα Δελτία Τύπου.</w:t>
      </w:r>
    </w:p>
    <w:p w14:paraId="59B20C94" w14:textId="77777777" w:rsidR="000F7A4A" w:rsidRPr="00BC5DC4" w:rsidRDefault="000F7A4A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</w:p>
    <w:p w14:paraId="1E99804E" w14:textId="77777777" w:rsidR="000F7A4A" w:rsidRPr="00BC5DC4" w:rsidRDefault="000F7A4A" w:rsidP="000F7A4A">
      <w:pPr>
        <w:spacing w:after="60" w:line="276" w:lineRule="auto"/>
        <w:jc w:val="both"/>
        <w:rPr>
          <w:rFonts w:ascii="Book Antiqua" w:hAnsi="Book Antiqua" w:cs="Arial"/>
          <w:b/>
          <w:bCs/>
          <w:u w:val="single"/>
          <w:lang w:val="el-GR"/>
        </w:rPr>
      </w:pP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Τονίζουμε ότι οι απόσυρση στις εν λόγω ακτές γίνεται </w:t>
      </w:r>
      <w:r>
        <w:rPr>
          <w:rFonts w:ascii="Book Antiqua" w:hAnsi="Book Antiqua" w:cs="Arial"/>
          <w:b/>
          <w:bCs/>
          <w:u w:val="single"/>
          <w:lang w:val="el-GR"/>
        </w:rPr>
        <w:t xml:space="preserve">για 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>λόγους πλημμελούς οργάνωσης και ότι η ποιότητα των νερών κολύμβησης παραμένει</w:t>
      </w:r>
      <w:r>
        <w:rPr>
          <w:rFonts w:ascii="Book Antiqua" w:hAnsi="Book Antiqua" w:cs="Arial"/>
          <w:b/>
          <w:bCs/>
          <w:u w:val="single"/>
          <w:lang w:val="el-GR"/>
        </w:rPr>
        <w:t>,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 </w:t>
      </w:r>
      <w:r>
        <w:rPr>
          <w:rFonts w:ascii="Book Antiqua" w:hAnsi="Book Antiqua" w:cs="Arial"/>
          <w:b/>
          <w:bCs/>
          <w:u w:val="single"/>
          <w:lang w:val="el-GR"/>
        </w:rPr>
        <w:t xml:space="preserve">κατά τα πρότυπα του Προγράμματος, </w:t>
      </w:r>
      <w:r w:rsidRPr="00BC5DC4">
        <w:rPr>
          <w:rFonts w:ascii="Book Antiqua" w:hAnsi="Book Antiqua" w:cs="Arial"/>
          <w:b/>
          <w:bCs/>
          <w:sz w:val="24"/>
          <w:szCs w:val="24"/>
          <w:u w:val="single"/>
          <w:lang w:val="el-GR"/>
        </w:rPr>
        <w:t>εξαιρετική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. </w:t>
      </w:r>
    </w:p>
    <w:p w14:paraId="01DBF174" w14:textId="77777777" w:rsidR="000F7A4A" w:rsidRPr="00BC5DC4" w:rsidRDefault="000F7A4A" w:rsidP="000F7A4A">
      <w:pPr>
        <w:spacing w:after="60" w:line="276" w:lineRule="auto"/>
        <w:jc w:val="both"/>
        <w:rPr>
          <w:rFonts w:ascii="Book Antiqua" w:hAnsi="Book Antiqua" w:cs="Arial"/>
          <w:i/>
          <w:u w:val="single"/>
          <w:lang w:val="el-GR"/>
        </w:rPr>
      </w:pPr>
    </w:p>
    <w:p w14:paraId="6DCA9CB2" w14:textId="22BBCE5C" w:rsidR="000F7A4A" w:rsidRPr="00BC5DC4" w:rsidRDefault="000F7A4A" w:rsidP="000F7A4A">
      <w:pPr>
        <w:spacing w:after="0" w:line="276" w:lineRule="auto"/>
        <w:jc w:val="both"/>
        <w:rPr>
          <w:rFonts w:ascii="Book Antiqua" w:hAnsi="Book Antiqua" w:cs="Arial"/>
          <w:b/>
          <w:lang w:val="el-GR"/>
        </w:rPr>
      </w:pPr>
      <w:bookmarkStart w:id="0" w:name="_Hlk140067634"/>
      <w:bookmarkStart w:id="1" w:name="_Hlk140067384"/>
      <w:r w:rsidRPr="00D76F3C">
        <w:rPr>
          <w:rFonts w:ascii="Book Antiqua" w:hAnsi="Book Antiqua" w:cs="Arial"/>
          <w:b/>
          <w:color w:val="000000" w:themeColor="text1"/>
          <w:lang w:val="el-GR"/>
        </w:rPr>
        <w:t xml:space="preserve">Οι </w:t>
      </w:r>
      <w:r w:rsidR="008C4892" w:rsidRPr="00D76F3C">
        <w:rPr>
          <w:rFonts w:ascii="Book Antiqua" w:hAnsi="Book Antiqua" w:cs="Arial"/>
          <w:b/>
          <w:color w:val="000000" w:themeColor="text1"/>
          <w:lang w:val="el-GR"/>
        </w:rPr>
        <w:t>2</w:t>
      </w:r>
      <w:r w:rsidR="00D76F3C">
        <w:rPr>
          <w:rFonts w:ascii="Book Antiqua" w:hAnsi="Book Antiqua" w:cs="Arial"/>
          <w:b/>
          <w:color w:val="000000" w:themeColor="text1"/>
          <w:lang w:val="el-GR"/>
        </w:rPr>
        <w:t>2</w:t>
      </w:r>
      <w:r w:rsidRPr="00D76F3C">
        <w:rPr>
          <w:rFonts w:ascii="Book Antiqua" w:hAnsi="Book Antiqua" w:cs="Arial"/>
          <w:b/>
          <w:color w:val="000000" w:themeColor="text1"/>
          <w:lang w:val="el-GR"/>
        </w:rPr>
        <w:t xml:space="preserve"> ακτές, οι </w:t>
      </w:r>
      <w:r w:rsidRPr="00BC5DC4">
        <w:rPr>
          <w:rFonts w:ascii="Book Antiqua" w:hAnsi="Book Antiqua" w:cs="Arial"/>
          <w:b/>
          <w:lang w:val="el-GR"/>
        </w:rPr>
        <w:t>οποίες αποσύρονται είναι οι εξής:</w:t>
      </w:r>
    </w:p>
    <w:p w14:paraId="10EA434B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 xml:space="preserve">Ακτή </w:t>
      </w:r>
      <w:r>
        <w:rPr>
          <w:rFonts w:ascii="Book Antiqua" w:hAnsi="Book Antiqua"/>
          <w:b/>
          <w:bCs/>
          <w:lang w:val="el-GR"/>
        </w:rPr>
        <w:t>Σχοινιάς Καράβι</w:t>
      </w:r>
      <w:r w:rsidRPr="00BC5DC4">
        <w:rPr>
          <w:rFonts w:ascii="Book Antiqua" w:hAnsi="Book Antiqua"/>
          <w:lang w:val="el-GR"/>
        </w:rPr>
        <w:t xml:space="preserve">, Δήμος </w:t>
      </w:r>
      <w:r>
        <w:rPr>
          <w:rFonts w:ascii="Book Antiqua" w:hAnsi="Book Antiqua"/>
          <w:lang w:val="el-GR"/>
        </w:rPr>
        <w:t>Μαραθώνα</w:t>
      </w:r>
      <w:r w:rsidRPr="00BC5DC4">
        <w:rPr>
          <w:rFonts w:ascii="Book Antiqua" w:hAnsi="Book Antiqua"/>
          <w:lang w:val="el-GR"/>
        </w:rPr>
        <w:t>, Π. Ε. Α</w:t>
      </w:r>
      <w:r>
        <w:rPr>
          <w:rFonts w:ascii="Book Antiqua" w:hAnsi="Book Antiqua"/>
          <w:lang w:val="el-GR"/>
        </w:rPr>
        <w:t>ττικής</w:t>
      </w:r>
    </w:p>
    <w:p w14:paraId="7908DE61" w14:textId="6CAD73BE" w:rsidR="008C4892" w:rsidRPr="00BC5DC4" w:rsidRDefault="008C4892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8C4892">
        <w:rPr>
          <w:rFonts w:ascii="Book Antiqua" w:hAnsi="Book Antiqua"/>
          <w:b/>
          <w:bCs/>
          <w:lang w:val="el-GR"/>
        </w:rPr>
        <w:t xml:space="preserve"> 1ο Λιμανάκι </w:t>
      </w:r>
      <w:proofErr w:type="spellStart"/>
      <w:r w:rsidRPr="008C4892">
        <w:rPr>
          <w:rFonts w:ascii="Book Antiqua" w:hAnsi="Book Antiqua"/>
          <w:b/>
          <w:bCs/>
          <w:lang w:val="el-GR"/>
        </w:rPr>
        <w:t>Δασκαλειό</w:t>
      </w:r>
      <w:proofErr w:type="spellEnd"/>
      <w:r w:rsidRPr="008C4892">
        <w:rPr>
          <w:rFonts w:ascii="Book Antiqua" w:hAnsi="Book Antiqua"/>
          <w:b/>
          <w:bCs/>
          <w:lang w:val="el-GR"/>
        </w:rPr>
        <w:t xml:space="preserve"> Κερατέας/</w:t>
      </w:r>
      <w:r w:rsidRPr="008C4892">
        <w:rPr>
          <w:rFonts w:ascii="Book Antiqua" w:hAnsi="Book Antiqua"/>
          <w:b/>
          <w:bCs/>
        </w:rPr>
        <w:t>Solo</w:t>
      </w:r>
      <w:r w:rsidRPr="008C4892">
        <w:rPr>
          <w:rFonts w:ascii="Book Antiqua" w:hAnsi="Book Antiqua"/>
          <w:b/>
          <w:bCs/>
          <w:lang w:val="el-GR"/>
        </w:rPr>
        <w:t xml:space="preserve"> </w:t>
      </w:r>
      <w:r w:rsidRPr="008C4892">
        <w:rPr>
          <w:rFonts w:ascii="Book Antiqua" w:hAnsi="Book Antiqua"/>
          <w:b/>
          <w:bCs/>
        </w:rPr>
        <w:t>Pino</w:t>
      </w:r>
      <w:r>
        <w:rPr>
          <w:rFonts w:ascii="Book Antiqua" w:hAnsi="Book Antiqua"/>
          <w:b/>
          <w:bCs/>
          <w:lang w:val="el-GR"/>
        </w:rPr>
        <w:t xml:space="preserve">, </w:t>
      </w:r>
      <w:r w:rsidRPr="00BC5DC4">
        <w:rPr>
          <w:rFonts w:ascii="Book Antiqua" w:hAnsi="Book Antiqua"/>
          <w:lang w:val="el-GR"/>
        </w:rPr>
        <w:t>Δήμος</w:t>
      </w:r>
      <w:r>
        <w:rPr>
          <w:rFonts w:ascii="Book Antiqua" w:hAnsi="Book Antiqua"/>
          <w:lang w:val="el-GR"/>
        </w:rPr>
        <w:t xml:space="preserve"> </w:t>
      </w:r>
      <w:r w:rsidRPr="008C4892">
        <w:rPr>
          <w:rFonts w:ascii="Book Antiqua" w:hAnsi="Book Antiqua"/>
          <w:lang w:val="el-GR"/>
        </w:rPr>
        <w:t>Λ</w:t>
      </w:r>
      <w:r>
        <w:rPr>
          <w:rFonts w:ascii="Book Antiqua" w:hAnsi="Book Antiqua"/>
          <w:lang w:val="el-GR"/>
        </w:rPr>
        <w:t>αυρεωτικής</w:t>
      </w:r>
      <w:r w:rsidRPr="00BC5DC4">
        <w:rPr>
          <w:rFonts w:ascii="Book Antiqua" w:hAnsi="Book Antiqua"/>
          <w:lang w:val="el-GR"/>
        </w:rPr>
        <w:t>, Π. Ε. Α</w:t>
      </w:r>
      <w:r>
        <w:rPr>
          <w:rFonts w:ascii="Book Antiqua" w:hAnsi="Book Antiqua"/>
          <w:lang w:val="el-GR"/>
        </w:rPr>
        <w:t>ττικής</w:t>
      </w:r>
    </w:p>
    <w:p w14:paraId="06244A93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4400BB">
        <w:rPr>
          <w:rFonts w:ascii="Book Antiqua" w:hAnsi="Book Antiqua"/>
          <w:b/>
          <w:bCs/>
          <w:lang w:val="el-GR"/>
        </w:rPr>
        <w:t>Ψάλτος</w:t>
      </w:r>
      <w:proofErr w:type="spellEnd"/>
      <w:r w:rsidRPr="004400BB">
        <w:rPr>
          <w:rFonts w:ascii="Book Antiqua" w:hAnsi="Book Antiqua"/>
          <w:b/>
          <w:bCs/>
          <w:lang w:val="el-GR"/>
        </w:rPr>
        <w:t>/</w:t>
      </w:r>
      <w:proofErr w:type="spellStart"/>
      <w:r w:rsidRPr="004400BB">
        <w:rPr>
          <w:rFonts w:ascii="Book Antiqua" w:hAnsi="Book Antiqua"/>
          <w:b/>
          <w:bCs/>
        </w:rPr>
        <w:t>Mitsis</w:t>
      </w:r>
      <w:proofErr w:type="spellEnd"/>
      <w:r w:rsidRPr="004400BB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4400BB">
        <w:rPr>
          <w:rFonts w:ascii="Book Antiqua" w:hAnsi="Book Antiqua"/>
          <w:b/>
          <w:bCs/>
        </w:rPr>
        <w:t>Lindos</w:t>
      </w:r>
      <w:proofErr w:type="spellEnd"/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Memories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Resort</w:t>
      </w:r>
      <w:r w:rsidRPr="00BC5DC4">
        <w:rPr>
          <w:rFonts w:ascii="Book Antiqua" w:hAnsi="Book Antiqua"/>
          <w:b/>
          <w:bCs/>
          <w:lang w:val="el-GR"/>
        </w:rPr>
        <w:t>,</w:t>
      </w:r>
      <w:r w:rsidRPr="00BC5DC4">
        <w:rPr>
          <w:rFonts w:ascii="Book Antiqua" w:hAnsi="Book Antiqua"/>
          <w:lang w:val="el-GR"/>
        </w:rPr>
        <w:t xml:space="preserve"> Δήμος </w:t>
      </w:r>
      <w:r>
        <w:rPr>
          <w:rFonts w:ascii="Book Antiqua" w:hAnsi="Book Antiqua"/>
          <w:lang w:val="el-GR"/>
        </w:rPr>
        <w:t>Ρόδου</w:t>
      </w:r>
      <w:r w:rsidRPr="00BC5DC4">
        <w:rPr>
          <w:rFonts w:ascii="Book Antiqua" w:hAnsi="Book Antiqua"/>
          <w:lang w:val="el-GR"/>
        </w:rPr>
        <w:t xml:space="preserve">, Π.Ε </w:t>
      </w:r>
      <w:r>
        <w:rPr>
          <w:rFonts w:ascii="Book Antiqua" w:hAnsi="Book Antiqua"/>
          <w:lang w:val="el-GR"/>
        </w:rPr>
        <w:t xml:space="preserve">Δωδεκανήσων </w:t>
      </w:r>
      <w:r w:rsidRPr="00BC5DC4">
        <w:rPr>
          <w:rFonts w:ascii="Book Antiqua" w:hAnsi="Book Antiqua"/>
          <w:lang w:val="el-GR"/>
        </w:rPr>
        <w:t xml:space="preserve"> </w:t>
      </w:r>
    </w:p>
    <w:p w14:paraId="394D90F7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Ακτή </w:t>
      </w:r>
      <w:r w:rsidRPr="00AB420D">
        <w:rPr>
          <w:rFonts w:ascii="Book Antiqua" w:hAnsi="Book Antiqua"/>
          <w:b/>
          <w:bCs/>
          <w:lang w:val="el-GR"/>
        </w:rPr>
        <w:t>Καλλιθέα</w:t>
      </w:r>
      <w:r>
        <w:rPr>
          <w:rFonts w:ascii="Book Antiqua" w:hAnsi="Book Antiqua"/>
          <w:lang w:val="el-GR"/>
        </w:rPr>
        <w:t xml:space="preserve">, </w:t>
      </w:r>
      <w:r w:rsidRPr="00BC5DC4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Ρόδου</w:t>
      </w:r>
      <w:r w:rsidRPr="00BC5DC4">
        <w:rPr>
          <w:rFonts w:ascii="Book Antiqua" w:hAnsi="Book Antiqua"/>
          <w:lang w:val="el-GR"/>
        </w:rPr>
        <w:t xml:space="preserve">, Π.Ε </w:t>
      </w:r>
      <w:r>
        <w:rPr>
          <w:rFonts w:ascii="Book Antiqua" w:hAnsi="Book Antiqua"/>
          <w:lang w:val="el-GR"/>
        </w:rPr>
        <w:t xml:space="preserve">Δωδεκανήσων </w:t>
      </w:r>
      <w:r w:rsidRPr="00BC5DC4">
        <w:rPr>
          <w:rFonts w:ascii="Book Antiqua" w:hAnsi="Book Antiqua"/>
          <w:lang w:val="el-GR"/>
        </w:rPr>
        <w:t xml:space="preserve"> </w:t>
      </w:r>
    </w:p>
    <w:p w14:paraId="13BA11EC" w14:textId="402BA6DD" w:rsidR="000F7A4A" w:rsidRPr="00D76F3C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Ακτή </w:t>
      </w:r>
      <w:r w:rsidRPr="00AB420D">
        <w:rPr>
          <w:rFonts w:ascii="Book Antiqua" w:hAnsi="Book Antiqua"/>
          <w:b/>
          <w:bCs/>
          <w:lang w:val="el-GR"/>
        </w:rPr>
        <w:t>Μικρός Γιαλός</w:t>
      </w:r>
      <w:r>
        <w:rPr>
          <w:rFonts w:ascii="Book Antiqua" w:hAnsi="Book Antiqua"/>
          <w:lang w:val="el-GR"/>
        </w:rPr>
        <w:t xml:space="preserve">, </w:t>
      </w:r>
      <w:r w:rsidRPr="00BC5DC4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Ρόδου</w:t>
      </w:r>
      <w:r w:rsidRPr="00BC5DC4">
        <w:rPr>
          <w:rFonts w:ascii="Book Antiqua" w:hAnsi="Book Antiqua"/>
          <w:lang w:val="el-GR"/>
        </w:rPr>
        <w:t xml:space="preserve">, Π.Ε </w:t>
      </w:r>
      <w:r>
        <w:rPr>
          <w:rFonts w:ascii="Book Antiqua" w:hAnsi="Book Antiqua"/>
          <w:lang w:val="el-GR"/>
        </w:rPr>
        <w:t xml:space="preserve">Δωδεκανήσων </w:t>
      </w:r>
      <w:r w:rsidRPr="00BC5DC4">
        <w:rPr>
          <w:rFonts w:ascii="Book Antiqua" w:hAnsi="Book Antiqua"/>
          <w:lang w:val="el-GR"/>
        </w:rPr>
        <w:t xml:space="preserve"> </w:t>
      </w:r>
      <w:r w:rsidRPr="00D76F3C">
        <w:rPr>
          <w:rFonts w:ascii="Book Antiqua" w:hAnsi="Book Antiqua"/>
          <w:lang w:val="el-GR"/>
        </w:rPr>
        <w:t xml:space="preserve">  </w:t>
      </w:r>
    </w:p>
    <w:p w14:paraId="644E43E7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4400BB">
        <w:rPr>
          <w:rFonts w:ascii="Book Antiqua" w:hAnsi="Book Antiqua"/>
          <w:b/>
          <w:bCs/>
          <w:lang w:val="el-GR"/>
        </w:rPr>
        <w:t>Αμνισός</w:t>
      </w:r>
      <w:proofErr w:type="spellEnd"/>
      <w:r w:rsidRPr="004400BB">
        <w:rPr>
          <w:rFonts w:ascii="Book Antiqua" w:hAnsi="Book Antiqua"/>
          <w:b/>
          <w:bCs/>
          <w:lang w:val="el-GR"/>
        </w:rPr>
        <w:t>/</w:t>
      </w:r>
      <w:proofErr w:type="spellStart"/>
      <w:r w:rsidRPr="004400BB">
        <w:rPr>
          <w:rFonts w:ascii="Book Antiqua" w:hAnsi="Book Antiqua"/>
          <w:b/>
          <w:bCs/>
        </w:rPr>
        <w:t>Pnoe</w:t>
      </w:r>
      <w:proofErr w:type="spellEnd"/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Breathing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Life</w:t>
      </w:r>
      <w:r w:rsidRPr="00BC5DC4">
        <w:rPr>
          <w:rFonts w:ascii="Book Antiqua" w:hAnsi="Book Antiqua"/>
          <w:lang w:val="el-GR"/>
        </w:rPr>
        <w:t>, Δήμος</w:t>
      </w:r>
      <w:r>
        <w:rPr>
          <w:rFonts w:ascii="Book Antiqua" w:hAnsi="Book Antiqua"/>
          <w:lang w:val="el-GR"/>
        </w:rPr>
        <w:t xml:space="preserve"> Χερσονήσου</w:t>
      </w:r>
      <w:r w:rsidRPr="00BC5DC4">
        <w:rPr>
          <w:rFonts w:ascii="Book Antiqua" w:hAnsi="Book Antiqua"/>
          <w:lang w:val="el-GR"/>
        </w:rPr>
        <w:t xml:space="preserve">, Π.Ε. </w:t>
      </w:r>
      <w:r>
        <w:rPr>
          <w:rFonts w:ascii="Book Antiqua" w:hAnsi="Book Antiqua"/>
          <w:lang w:val="el-GR"/>
        </w:rPr>
        <w:t>Ηρακλείου</w:t>
      </w:r>
    </w:p>
    <w:p w14:paraId="298FE576" w14:textId="77777777" w:rsidR="000F7A4A" w:rsidRPr="00826652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826652">
        <w:rPr>
          <w:rFonts w:ascii="Book Antiqua" w:hAnsi="Book Antiqua"/>
          <w:b/>
          <w:bCs/>
          <w:lang w:val="el-GR"/>
        </w:rPr>
        <w:t>Έρμονες</w:t>
      </w:r>
      <w:proofErr w:type="spellEnd"/>
      <w:r w:rsidRPr="00BC5DC4">
        <w:rPr>
          <w:rFonts w:ascii="Book Antiqua" w:hAnsi="Book Antiqua"/>
          <w:lang w:val="el-GR"/>
        </w:rPr>
        <w:t>, Δήμος</w:t>
      </w:r>
      <w:r>
        <w:rPr>
          <w:rFonts w:ascii="Book Antiqua" w:hAnsi="Book Antiqua"/>
          <w:lang w:val="el-GR"/>
        </w:rPr>
        <w:t xml:space="preserve"> </w:t>
      </w:r>
      <w:proofErr w:type="spellStart"/>
      <w:r w:rsidRPr="00826652">
        <w:rPr>
          <w:rFonts w:ascii="Book Antiqua" w:hAnsi="Book Antiqua"/>
          <w:lang w:val="el-GR"/>
        </w:rPr>
        <w:t>Δήμος</w:t>
      </w:r>
      <w:proofErr w:type="spellEnd"/>
      <w:r w:rsidRPr="00826652">
        <w:rPr>
          <w:rFonts w:ascii="Book Antiqua" w:hAnsi="Book Antiqua"/>
          <w:lang w:val="el-GR"/>
        </w:rPr>
        <w:t xml:space="preserve"> Κεντρικής Κέρκυρας και </w:t>
      </w:r>
      <w:proofErr w:type="spellStart"/>
      <w:r w:rsidRPr="00826652">
        <w:rPr>
          <w:rFonts w:ascii="Book Antiqua" w:hAnsi="Book Antiqua"/>
          <w:lang w:val="el-GR"/>
        </w:rPr>
        <w:t>Διαποντίων</w:t>
      </w:r>
      <w:proofErr w:type="spellEnd"/>
      <w:r w:rsidRPr="00826652">
        <w:rPr>
          <w:rFonts w:ascii="Book Antiqua" w:hAnsi="Book Antiqua"/>
          <w:lang w:val="el-GR"/>
        </w:rPr>
        <w:t xml:space="preserve"> Νήσω</w:t>
      </w:r>
      <w:r>
        <w:rPr>
          <w:rFonts w:ascii="Book Antiqua" w:hAnsi="Book Antiqua"/>
          <w:lang w:val="el-GR"/>
        </w:rPr>
        <w:t>ν</w:t>
      </w:r>
      <w:r w:rsidRPr="00BC5DC4">
        <w:rPr>
          <w:rFonts w:ascii="Book Antiqua" w:hAnsi="Book Antiqua"/>
          <w:lang w:val="el-GR"/>
        </w:rPr>
        <w:t>, Π.Ε.</w:t>
      </w:r>
      <w:r>
        <w:rPr>
          <w:rFonts w:ascii="Book Antiqua" w:hAnsi="Book Antiqua"/>
          <w:lang w:val="el-GR"/>
        </w:rPr>
        <w:t xml:space="preserve"> Κερκύρας</w:t>
      </w:r>
    </w:p>
    <w:p w14:paraId="1062B2F7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  <w:lang w:val="el-GR"/>
        </w:rPr>
        <w:t>Αγ. Γόρδιος/</w:t>
      </w:r>
      <w:r w:rsidRPr="004400BB">
        <w:rPr>
          <w:rFonts w:ascii="Book Antiqua" w:hAnsi="Book Antiqua"/>
          <w:b/>
          <w:bCs/>
        </w:rPr>
        <w:t>La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Grotta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Verde</w:t>
      </w:r>
      <w:r>
        <w:rPr>
          <w:rFonts w:ascii="Book Antiqua" w:hAnsi="Book Antiqua"/>
          <w:b/>
          <w:bCs/>
          <w:lang w:val="el-GR"/>
        </w:rPr>
        <w:t xml:space="preserve">, </w:t>
      </w:r>
      <w:r w:rsidRPr="00AF1A92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 xml:space="preserve">Κεντρικής Κέρκυρας και </w:t>
      </w:r>
      <w:proofErr w:type="spellStart"/>
      <w:r>
        <w:rPr>
          <w:rFonts w:ascii="Book Antiqua" w:hAnsi="Book Antiqua"/>
          <w:lang w:val="el-GR"/>
        </w:rPr>
        <w:t>Διαποντίων</w:t>
      </w:r>
      <w:proofErr w:type="spellEnd"/>
      <w:r>
        <w:rPr>
          <w:rFonts w:ascii="Book Antiqua" w:hAnsi="Book Antiqua"/>
          <w:lang w:val="el-GR"/>
        </w:rPr>
        <w:t xml:space="preserve"> Νήσων,</w:t>
      </w:r>
      <w:r w:rsidRPr="00AF1A92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Π.Ε. Κερκύρας</w:t>
      </w:r>
    </w:p>
    <w:p w14:paraId="4F722B68" w14:textId="136E014E" w:rsidR="008C4892" w:rsidRDefault="008C4892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lastRenderedPageBreak/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r w:rsidRPr="008C4892">
        <w:rPr>
          <w:rFonts w:ascii="Book Antiqua" w:hAnsi="Book Antiqua"/>
          <w:b/>
          <w:bCs/>
          <w:lang w:val="el-GR"/>
        </w:rPr>
        <w:t xml:space="preserve">Μύλος Όρμου </w:t>
      </w:r>
      <w:proofErr w:type="spellStart"/>
      <w:r w:rsidRPr="008C4892">
        <w:rPr>
          <w:rFonts w:ascii="Book Antiqua" w:hAnsi="Book Antiqua"/>
          <w:b/>
          <w:bCs/>
          <w:lang w:val="el-GR"/>
        </w:rPr>
        <w:t>Κορθίου</w:t>
      </w:r>
      <w:proofErr w:type="spellEnd"/>
      <w:r>
        <w:rPr>
          <w:rFonts w:ascii="Book Antiqua" w:hAnsi="Book Antiqua"/>
          <w:b/>
          <w:bCs/>
          <w:lang w:val="el-GR"/>
        </w:rPr>
        <w:t xml:space="preserve">, </w:t>
      </w:r>
      <w:r w:rsidRPr="008C4892">
        <w:rPr>
          <w:rFonts w:ascii="Book Antiqua" w:hAnsi="Book Antiqua"/>
          <w:lang w:val="el-GR"/>
        </w:rPr>
        <w:t>Δήμος Άνδρου</w:t>
      </w:r>
      <w:r>
        <w:rPr>
          <w:rFonts w:ascii="Book Antiqua" w:hAnsi="Book Antiqua"/>
          <w:lang w:val="el-GR"/>
        </w:rPr>
        <w:t>,</w:t>
      </w:r>
      <w:r w:rsidRPr="00AF1A92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Π.Ε. Άνδρου</w:t>
      </w:r>
    </w:p>
    <w:p w14:paraId="4C2B76D3" w14:textId="3F9FB3E4" w:rsidR="008C4892" w:rsidRPr="008C4892" w:rsidRDefault="008C4892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BC5DC4">
        <w:rPr>
          <w:rFonts w:ascii="Book Antiqua" w:hAnsi="Book Antiqua"/>
          <w:lang w:val="el-GR"/>
        </w:rPr>
        <w:t>Ακτή</w:t>
      </w:r>
      <w:r w:rsidRPr="00BC5DC4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8C4892">
        <w:rPr>
          <w:rFonts w:ascii="Book Antiqua" w:hAnsi="Book Antiqua"/>
          <w:b/>
          <w:bCs/>
          <w:lang w:val="el-GR"/>
        </w:rPr>
        <w:t>Προβατάς</w:t>
      </w:r>
      <w:proofErr w:type="spellEnd"/>
      <w:r>
        <w:rPr>
          <w:rFonts w:ascii="Book Antiqua" w:hAnsi="Book Antiqua"/>
          <w:b/>
          <w:bCs/>
          <w:lang w:val="el-GR"/>
        </w:rPr>
        <w:t xml:space="preserve">, </w:t>
      </w:r>
      <w:r w:rsidRPr="008C4892">
        <w:rPr>
          <w:rFonts w:ascii="Book Antiqua" w:hAnsi="Book Antiqua"/>
          <w:lang w:val="el-GR"/>
        </w:rPr>
        <w:t>Δήμος Μήλου</w:t>
      </w:r>
      <w:r>
        <w:rPr>
          <w:rFonts w:ascii="Book Antiqua" w:hAnsi="Book Antiqua"/>
          <w:lang w:val="el-GR"/>
        </w:rPr>
        <w:t>,</w:t>
      </w:r>
      <w:r w:rsidRPr="00AF1A92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Π.Ε. Μήλου</w:t>
      </w:r>
    </w:p>
    <w:p w14:paraId="35787211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bookmarkStart w:id="2" w:name="_Hlk140068018"/>
      <w:r>
        <w:rPr>
          <w:rFonts w:ascii="Book Antiqua" w:hAnsi="Book Antiqua"/>
          <w:lang w:val="el-GR"/>
        </w:rPr>
        <w:t xml:space="preserve">Ακτή </w:t>
      </w:r>
      <w:r w:rsidRPr="004400BB">
        <w:rPr>
          <w:rFonts w:ascii="Book Antiqua" w:hAnsi="Book Antiqua"/>
          <w:b/>
          <w:bCs/>
          <w:lang w:val="el-GR"/>
        </w:rPr>
        <w:t>Καλαφάτης/</w:t>
      </w:r>
      <w:r w:rsidRPr="004400BB">
        <w:rPr>
          <w:rFonts w:ascii="Book Antiqua" w:hAnsi="Book Antiqua"/>
          <w:b/>
          <w:bCs/>
        </w:rPr>
        <w:t>Aphrodite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Beach</w:t>
      </w:r>
      <w:r w:rsidRPr="004400BB">
        <w:rPr>
          <w:rFonts w:ascii="Book Antiqua" w:hAnsi="Book Antiqua"/>
          <w:b/>
          <w:bCs/>
          <w:lang w:val="el-GR"/>
        </w:rPr>
        <w:t xml:space="preserve"> </w:t>
      </w:r>
      <w:r w:rsidRPr="004400BB">
        <w:rPr>
          <w:rFonts w:ascii="Book Antiqua" w:hAnsi="Book Antiqua"/>
          <w:b/>
          <w:bCs/>
        </w:rPr>
        <w:t>Resort</w:t>
      </w:r>
      <w:r>
        <w:rPr>
          <w:rFonts w:ascii="Book Antiqua" w:hAnsi="Book Antiqua"/>
          <w:lang w:val="el-GR"/>
        </w:rPr>
        <w:t>, Δήμος Μυκόνου, Π. Ε. Μυκόνου</w:t>
      </w:r>
    </w:p>
    <w:bookmarkEnd w:id="2"/>
    <w:p w14:paraId="68BCC2D3" w14:textId="77777777" w:rsidR="000F7A4A" w:rsidRPr="00AF1A92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Ακτή</w:t>
      </w:r>
      <w:r w:rsidRPr="00AF1A92">
        <w:rPr>
          <w:rFonts w:ascii="Book Antiqua" w:hAnsi="Book Antiqua"/>
          <w:lang w:val="el-GR"/>
        </w:rPr>
        <w:t xml:space="preserve"> </w:t>
      </w:r>
      <w:r w:rsidRPr="004400BB">
        <w:rPr>
          <w:rFonts w:ascii="Book Antiqua" w:hAnsi="Book Antiqua"/>
          <w:b/>
          <w:bCs/>
          <w:lang w:val="el-GR"/>
        </w:rPr>
        <w:t>Αγία Άννα/</w:t>
      </w:r>
      <w:proofErr w:type="spellStart"/>
      <w:r w:rsidRPr="004400BB">
        <w:rPr>
          <w:rFonts w:ascii="Book Antiqua" w:hAnsi="Book Antiqua"/>
          <w:b/>
          <w:bCs/>
          <w:lang w:val="el-GR"/>
        </w:rPr>
        <w:t>Μάραγκας</w:t>
      </w:r>
      <w:proofErr w:type="spellEnd"/>
      <w:r>
        <w:rPr>
          <w:rFonts w:ascii="Book Antiqua" w:hAnsi="Book Antiqua"/>
          <w:lang w:val="el-GR"/>
        </w:rPr>
        <w:t>,</w:t>
      </w:r>
      <w:r w:rsidRPr="00AF1A92">
        <w:rPr>
          <w:rFonts w:ascii="Book Antiqua" w:hAnsi="Book Antiqua"/>
          <w:lang w:val="el-GR"/>
        </w:rPr>
        <w:t xml:space="preserve"> Δήμος </w:t>
      </w:r>
      <w:r>
        <w:rPr>
          <w:rFonts w:ascii="Book Antiqua" w:hAnsi="Book Antiqua"/>
          <w:lang w:val="el-GR"/>
        </w:rPr>
        <w:t>Νάξου, Π.Ε. Νάξου</w:t>
      </w:r>
    </w:p>
    <w:p w14:paraId="2C8B11E3" w14:textId="77777777" w:rsidR="000F7A4A" w:rsidRPr="00AF1A92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Ακτή</w:t>
      </w:r>
      <w:r w:rsidRPr="00AF1A92">
        <w:rPr>
          <w:rFonts w:ascii="Book Antiqua" w:hAnsi="Book Antiqua"/>
          <w:lang w:val="el-GR"/>
        </w:rPr>
        <w:t xml:space="preserve"> </w:t>
      </w:r>
      <w:r w:rsidRPr="004400BB">
        <w:rPr>
          <w:rFonts w:ascii="Book Antiqua" w:hAnsi="Book Antiqua"/>
          <w:b/>
          <w:bCs/>
          <w:lang w:val="el-GR"/>
        </w:rPr>
        <w:t>Άγιος Γεώργιος</w:t>
      </w:r>
      <w:r>
        <w:rPr>
          <w:rFonts w:ascii="Book Antiqua" w:hAnsi="Book Antiqua"/>
          <w:lang w:val="el-GR"/>
        </w:rPr>
        <w:t xml:space="preserve">, </w:t>
      </w:r>
      <w:r w:rsidRPr="00AF1A92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Νάξου, Π.Ε. Νάξου</w:t>
      </w:r>
    </w:p>
    <w:p w14:paraId="6E3A0741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bookmarkStart w:id="3" w:name="_Hlk140055615"/>
      <w:r w:rsidRPr="00FA369F">
        <w:rPr>
          <w:rFonts w:ascii="Book Antiqua" w:hAnsi="Book Antiqua"/>
          <w:lang w:val="el-GR"/>
        </w:rPr>
        <w:t>Ακτή</w:t>
      </w:r>
      <w:bookmarkEnd w:id="3"/>
      <w:r w:rsidRPr="00FA369F">
        <w:rPr>
          <w:rFonts w:ascii="Book Antiqua" w:hAnsi="Book Antiqua"/>
          <w:lang w:val="el-GR"/>
        </w:rPr>
        <w:t xml:space="preserve"> </w:t>
      </w:r>
      <w:r w:rsidRPr="004400BB">
        <w:rPr>
          <w:rFonts w:ascii="Book Antiqua" w:hAnsi="Book Antiqua"/>
          <w:b/>
          <w:bCs/>
          <w:lang w:val="el-GR"/>
        </w:rPr>
        <w:t>Άγιος Προκόπιος</w:t>
      </w:r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 w:rsidRPr="00AF1A92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Νάξου, Π.Ε. Νάξου</w:t>
      </w:r>
    </w:p>
    <w:p w14:paraId="433547FE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 xml:space="preserve">Ακτή </w:t>
      </w:r>
      <w:r w:rsidRPr="00AB420D">
        <w:rPr>
          <w:rFonts w:ascii="Book Antiqua" w:hAnsi="Book Antiqua"/>
          <w:b/>
          <w:bCs/>
          <w:lang w:val="el-GR"/>
        </w:rPr>
        <w:t>Αγ. Φωκάς/</w:t>
      </w:r>
      <w:proofErr w:type="spellStart"/>
      <w:r w:rsidRPr="00AB420D">
        <w:rPr>
          <w:rFonts w:ascii="Book Antiqua" w:hAnsi="Book Antiqua"/>
          <w:b/>
          <w:bCs/>
          <w:lang w:val="el-GR"/>
        </w:rPr>
        <w:t>Μαραθιά</w:t>
      </w:r>
      <w:proofErr w:type="spellEnd"/>
      <w:r>
        <w:rPr>
          <w:rFonts w:ascii="Book Antiqua" w:hAnsi="Book Antiqua"/>
          <w:lang w:val="el-GR"/>
        </w:rPr>
        <w:t xml:space="preserve">, </w:t>
      </w:r>
      <w:r w:rsidRPr="00FA369F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Τήνου,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 Τήνου</w:t>
      </w:r>
    </w:p>
    <w:p w14:paraId="6E17AD05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 xml:space="preserve">Ακτή </w:t>
      </w:r>
      <w:r w:rsidRPr="00826652">
        <w:rPr>
          <w:rFonts w:ascii="Book Antiqua" w:hAnsi="Book Antiqua"/>
          <w:b/>
          <w:bCs/>
          <w:lang w:val="el-GR"/>
        </w:rPr>
        <w:t>Ιεράπετρα 1/Δημοτική</w:t>
      </w:r>
      <w:r>
        <w:rPr>
          <w:rFonts w:ascii="Book Antiqua" w:hAnsi="Book Antiqua"/>
          <w:lang w:val="el-GR"/>
        </w:rPr>
        <w:t xml:space="preserve">, </w:t>
      </w:r>
      <w:r w:rsidRPr="00826652">
        <w:rPr>
          <w:rFonts w:ascii="Book Antiqua" w:hAnsi="Book Antiqua"/>
          <w:lang w:val="el-GR"/>
        </w:rPr>
        <w:t>Δήμος Ιεράπετρας</w:t>
      </w:r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 xml:space="preserve">Π.Ε </w:t>
      </w:r>
      <w:r w:rsidRPr="00826652">
        <w:rPr>
          <w:rFonts w:ascii="Book Antiqua" w:hAnsi="Book Antiqua"/>
          <w:lang w:val="el-GR"/>
        </w:rPr>
        <w:t>Λ</w:t>
      </w:r>
      <w:r>
        <w:rPr>
          <w:rFonts w:ascii="Book Antiqua" w:hAnsi="Book Antiqua"/>
          <w:lang w:val="el-GR"/>
        </w:rPr>
        <w:t>ασιθίου</w:t>
      </w:r>
    </w:p>
    <w:p w14:paraId="1D55792D" w14:textId="77777777" w:rsidR="000F7A4A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 xml:space="preserve">Ακτή </w:t>
      </w:r>
      <w:r w:rsidRPr="00826652">
        <w:rPr>
          <w:rFonts w:ascii="Book Antiqua" w:hAnsi="Book Antiqua"/>
          <w:b/>
          <w:bCs/>
          <w:lang w:val="el-GR"/>
        </w:rPr>
        <w:t xml:space="preserve">Κοινοτική Πλαζ </w:t>
      </w:r>
      <w:proofErr w:type="spellStart"/>
      <w:r w:rsidRPr="00826652">
        <w:rPr>
          <w:rFonts w:ascii="Book Antiqua" w:hAnsi="Book Antiqua"/>
          <w:b/>
          <w:bCs/>
          <w:lang w:val="el-GR"/>
        </w:rPr>
        <w:t>Μακρύγιαλου</w:t>
      </w:r>
      <w:proofErr w:type="spellEnd"/>
      <w:r>
        <w:rPr>
          <w:rFonts w:ascii="Book Antiqua" w:hAnsi="Book Antiqua"/>
          <w:lang w:val="el-GR"/>
        </w:rPr>
        <w:t xml:space="preserve">, </w:t>
      </w:r>
      <w:r w:rsidRPr="00826652">
        <w:rPr>
          <w:rFonts w:ascii="Book Antiqua" w:hAnsi="Book Antiqua"/>
          <w:lang w:val="el-GR"/>
        </w:rPr>
        <w:t>Δήμος Ιεράπετρας</w:t>
      </w:r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 xml:space="preserve">Π.Ε </w:t>
      </w:r>
      <w:r w:rsidRPr="00826652">
        <w:rPr>
          <w:rFonts w:ascii="Book Antiqua" w:hAnsi="Book Antiqua"/>
          <w:lang w:val="el-GR"/>
        </w:rPr>
        <w:t>Λ</w:t>
      </w:r>
      <w:r>
        <w:rPr>
          <w:rFonts w:ascii="Book Antiqua" w:hAnsi="Book Antiqua"/>
          <w:lang w:val="el-GR"/>
        </w:rPr>
        <w:t>ασιθίου</w:t>
      </w:r>
    </w:p>
    <w:p w14:paraId="73167D99" w14:textId="77777777" w:rsidR="000F7A4A" w:rsidRPr="00826652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 xml:space="preserve">Ακτή </w:t>
      </w:r>
      <w:r w:rsidRPr="00826652">
        <w:rPr>
          <w:rFonts w:ascii="Book Antiqua" w:hAnsi="Book Antiqua"/>
          <w:b/>
          <w:bCs/>
          <w:lang w:val="el-GR"/>
        </w:rPr>
        <w:t>Μύρτος</w:t>
      </w:r>
      <w:r>
        <w:rPr>
          <w:rFonts w:ascii="Book Antiqua" w:hAnsi="Book Antiqua"/>
          <w:lang w:val="el-GR"/>
        </w:rPr>
        <w:t xml:space="preserve">, </w:t>
      </w:r>
      <w:r w:rsidRPr="00826652">
        <w:rPr>
          <w:rFonts w:ascii="Book Antiqua" w:hAnsi="Book Antiqua"/>
          <w:lang w:val="el-GR"/>
        </w:rPr>
        <w:t>Δήμος Ιεράπετρας</w:t>
      </w:r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 xml:space="preserve">Π.Ε </w:t>
      </w:r>
      <w:r w:rsidRPr="00826652">
        <w:rPr>
          <w:rFonts w:ascii="Book Antiqua" w:hAnsi="Book Antiqua"/>
          <w:lang w:val="el-GR"/>
        </w:rPr>
        <w:t>Λ</w:t>
      </w:r>
      <w:r>
        <w:rPr>
          <w:rFonts w:ascii="Book Antiqua" w:hAnsi="Book Antiqua"/>
          <w:lang w:val="el-GR"/>
        </w:rPr>
        <w:t>ασιθίου</w:t>
      </w:r>
    </w:p>
    <w:p w14:paraId="40DD5702" w14:textId="77777777" w:rsidR="000F7A4A" w:rsidRPr="00D76F3C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color w:val="000000" w:themeColor="text1"/>
          <w:lang w:val="el-GR"/>
        </w:rPr>
      </w:pPr>
      <w:r w:rsidRPr="00D76F3C">
        <w:rPr>
          <w:rFonts w:ascii="Book Antiqua" w:hAnsi="Book Antiqua"/>
          <w:color w:val="000000" w:themeColor="text1"/>
          <w:lang w:val="el-GR"/>
        </w:rPr>
        <w:t>Ακτή</w:t>
      </w:r>
      <w:r w:rsidRPr="00D76F3C">
        <w:rPr>
          <w:rFonts w:ascii="Book Antiqua" w:hAnsi="Book Antiqua"/>
          <w:b/>
          <w:bCs/>
          <w:color w:val="000000" w:themeColor="text1"/>
          <w:lang w:val="el-GR"/>
        </w:rPr>
        <w:t xml:space="preserve"> Μέγα Άμμος (Βράχος)</w:t>
      </w:r>
      <w:r w:rsidRPr="00D76F3C">
        <w:rPr>
          <w:rFonts w:ascii="Book Antiqua" w:hAnsi="Book Antiqua"/>
          <w:color w:val="000000" w:themeColor="text1"/>
          <w:lang w:val="el-GR"/>
        </w:rPr>
        <w:t>, Δήμος Πρέβεζας, Π.Ε Πρέβεζας</w:t>
      </w:r>
    </w:p>
    <w:p w14:paraId="060F951A" w14:textId="2E4A97BA" w:rsidR="00943023" w:rsidRPr="00943023" w:rsidRDefault="00943023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>Ακτή</w:t>
      </w:r>
      <w:r w:rsidRPr="00FA369F">
        <w:rPr>
          <w:rFonts w:ascii="Book Antiqua" w:hAnsi="Book Antiqua"/>
          <w:b/>
          <w:bCs/>
          <w:lang w:val="el-GR"/>
        </w:rPr>
        <w:t xml:space="preserve"> </w:t>
      </w:r>
      <w:r w:rsidRPr="00943023">
        <w:rPr>
          <w:rFonts w:ascii="Book Antiqua" w:hAnsi="Book Antiqua"/>
          <w:b/>
          <w:bCs/>
          <w:lang w:val="el-GR"/>
        </w:rPr>
        <w:t>Κουτλουμουσίου</w:t>
      </w:r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 w:rsidRPr="00943023">
        <w:rPr>
          <w:rFonts w:ascii="Book Antiqua" w:hAnsi="Book Antiqua"/>
          <w:lang w:val="el-GR"/>
        </w:rPr>
        <w:t xml:space="preserve">Δήμος </w:t>
      </w:r>
      <w:proofErr w:type="spellStart"/>
      <w:r w:rsidRPr="00943023">
        <w:rPr>
          <w:rFonts w:ascii="Book Antiqua" w:hAnsi="Book Antiqua"/>
          <w:lang w:val="el-GR"/>
        </w:rPr>
        <w:t>Σιθωνίας</w:t>
      </w:r>
      <w:proofErr w:type="spellEnd"/>
      <w:r>
        <w:rPr>
          <w:rFonts w:ascii="Book Antiqua" w:hAnsi="Book Antiqua"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 Χαλκιδικής</w:t>
      </w:r>
    </w:p>
    <w:p w14:paraId="065FCE75" w14:textId="77777777" w:rsidR="000F7A4A" w:rsidRPr="00AF1A92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>Ακτή</w:t>
      </w:r>
      <w:r w:rsidRPr="00FA369F">
        <w:rPr>
          <w:rFonts w:ascii="Book Antiqua" w:hAnsi="Book Antiqua"/>
          <w:b/>
          <w:bCs/>
          <w:lang w:val="el-GR"/>
        </w:rPr>
        <w:t xml:space="preserve"> </w:t>
      </w:r>
      <w:r w:rsidRPr="00AB420D">
        <w:rPr>
          <w:rFonts w:ascii="Book Antiqua" w:hAnsi="Book Antiqua"/>
          <w:b/>
          <w:bCs/>
          <w:lang w:val="el-GR"/>
        </w:rPr>
        <w:t>Νέα Ρόδα 2</w:t>
      </w:r>
      <w:r>
        <w:rPr>
          <w:rFonts w:ascii="Book Antiqua" w:hAnsi="Book Antiqua"/>
          <w:lang w:val="el-GR"/>
        </w:rPr>
        <w:t>,</w:t>
      </w:r>
      <w:r w:rsidRPr="00AF1A92">
        <w:rPr>
          <w:rFonts w:ascii="Book Antiqua" w:hAnsi="Book Antiqua"/>
          <w:lang w:val="el-GR"/>
        </w:rPr>
        <w:t xml:space="preserve"> Δήμος </w:t>
      </w:r>
      <w:r>
        <w:rPr>
          <w:rFonts w:ascii="Book Antiqua" w:hAnsi="Book Antiqua"/>
          <w:lang w:val="el-GR"/>
        </w:rPr>
        <w:t>Αριστοτέλη, Π.Ε Χαλκιδικής</w:t>
      </w:r>
    </w:p>
    <w:p w14:paraId="2480131B" w14:textId="77777777" w:rsidR="000F7A4A" w:rsidRPr="00AB420D" w:rsidRDefault="000F7A4A" w:rsidP="00C813C4">
      <w:pPr>
        <w:spacing w:after="120" w:line="240" w:lineRule="auto"/>
        <w:ind w:left="360"/>
        <w:contextualSpacing/>
        <w:jc w:val="both"/>
        <w:rPr>
          <w:rFonts w:ascii="Book Antiqua" w:hAnsi="Book Antiqua"/>
          <w:lang w:val="el-GR"/>
        </w:rPr>
      </w:pPr>
      <w:r w:rsidRPr="00FA369F">
        <w:rPr>
          <w:rFonts w:ascii="Book Antiqua" w:hAnsi="Book Antiqua"/>
          <w:lang w:val="el-GR"/>
        </w:rPr>
        <w:t>Ακτή</w:t>
      </w:r>
      <w:r w:rsidRPr="00FA369F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AB420D">
        <w:rPr>
          <w:rFonts w:ascii="Book Antiqua" w:hAnsi="Book Antiqua"/>
          <w:b/>
          <w:bCs/>
          <w:lang w:val="el-GR"/>
        </w:rPr>
        <w:t>Ουρανούπολη</w:t>
      </w:r>
      <w:proofErr w:type="spellEnd"/>
      <w:r w:rsidRPr="00AB420D">
        <w:rPr>
          <w:rFonts w:ascii="Book Antiqua" w:hAnsi="Book Antiqua"/>
          <w:b/>
          <w:bCs/>
          <w:lang w:val="el-GR"/>
        </w:rPr>
        <w:t xml:space="preserve"> 1/</w:t>
      </w:r>
      <w:r w:rsidRPr="00AB420D">
        <w:rPr>
          <w:rFonts w:ascii="Book Antiqua" w:hAnsi="Book Antiqua"/>
          <w:b/>
          <w:bCs/>
        </w:rPr>
        <w:t>Xenia</w:t>
      </w:r>
      <w:r w:rsidRPr="00AB420D">
        <w:rPr>
          <w:rFonts w:ascii="Book Antiqua" w:hAnsi="Book Antiqua"/>
          <w:b/>
          <w:bCs/>
          <w:lang w:val="el-GR"/>
        </w:rPr>
        <w:t xml:space="preserve"> </w:t>
      </w:r>
      <w:proofErr w:type="spellStart"/>
      <w:r w:rsidRPr="00AB420D">
        <w:rPr>
          <w:rFonts w:ascii="Book Antiqua" w:hAnsi="Book Antiqua"/>
          <w:b/>
          <w:bCs/>
        </w:rPr>
        <w:t>Ouranoupolis</w:t>
      </w:r>
      <w:proofErr w:type="spellEnd"/>
      <w:r>
        <w:rPr>
          <w:rFonts w:ascii="Book Antiqua" w:hAnsi="Book Antiqua"/>
          <w:b/>
          <w:bCs/>
          <w:lang w:val="el-GR"/>
        </w:rPr>
        <w:t>,</w:t>
      </w:r>
      <w:r w:rsidRPr="00FA369F">
        <w:rPr>
          <w:rFonts w:ascii="Book Antiqua" w:hAnsi="Book Antiqua"/>
          <w:lang w:val="el-GR"/>
        </w:rPr>
        <w:t xml:space="preserve"> Δήμος </w:t>
      </w:r>
      <w:r>
        <w:rPr>
          <w:rFonts w:ascii="Book Antiqua" w:hAnsi="Book Antiqua"/>
          <w:lang w:val="el-GR"/>
        </w:rPr>
        <w:t>Αριστοτέλη,</w:t>
      </w:r>
      <w:r w:rsidRPr="00FA369F">
        <w:rPr>
          <w:rFonts w:ascii="Book Antiqua" w:hAnsi="Book Antiqua"/>
          <w:lang w:val="el-GR"/>
        </w:rPr>
        <w:t xml:space="preserve"> </w:t>
      </w:r>
      <w:r>
        <w:rPr>
          <w:rFonts w:ascii="Book Antiqua" w:hAnsi="Book Antiqua"/>
          <w:lang w:val="el-GR"/>
        </w:rPr>
        <w:t>Π.Ε Χαλκιδικής</w:t>
      </w:r>
      <w:r w:rsidRPr="00FA369F">
        <w:rPr>
          <w:rFonts w:ascii="Book Antiqua" w:hAnsi="Book Antiqua"/>
          <w:lang w:val="el-GR"/>
        </w:rPr>
        <w:t xml:space="preserve"> </w:t>
      </w:r>
    </w:p>
    <w:bookmarkEnd w:id="0"/>
    <w:bookmarkEnd w:id="1"/>
    <w:p w14:paraId="6069B9EA" w14:textId="77777777" w:rsidR="000F7A4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530E2E4F" w14:textId="77777777" w:rsidR="000F7A4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6213608B" w14:textId="77777777" w:rsidR="000F7A4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1C6B9827" w14:textId="77777777" w:rsidR="000F7A4A" w:rsidRPr="002D44B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66B8D9F8" w14:textId="77777777" w:rsidR="000F7A4A" w:rsidRDefault="000F7A4A" w:rsidP="000F7A4A">
      <w:pPr>
        <w:spacing w:before="120" w:after="60" w:line="240" w:lineRule="auto"/>
        <w:contextualSpacing/>
        <w:rPr>
          <w:rFonts w:ascii="Book Antiqua" w:hAnsi="Book Antiqua" w:cs="Arial"/>
          <w:lang w:val="el-GR"/>
        </w:rPr>
      </w:pPr>
      <w:r w:rsidRPr="002D44BA">
        <w:rPr>
          <w:rFonts w:ascii="Book Antiqua" w:hAnsi="Book Antiqua" w:cs="Arial"/>
          <w:lang w:val="el-GR"/>
        </w:rPr>
        <w:t>Εκ μέρους της Εθνικής Επιτροπής Κρίσεων και της Συντονιστικής Επιτροπής του Προγράμματος</w:t>
      </w:r>
    </w:p>
    <w:p w14:paraId="5C8EFC13" w14:textId="77777777" w:rsidR="000F7A4A" w:rsidRPr="002D44BA" w:rsidRDefault="000F7A4A" w:rsidP="000F7A4A">
      <w:pPr>
        <w:spacing w:before="120" w:after="60" w:line="240" w:lineRule="auto"/>
        <w:contextualSpacing/>
        <w:rPr>
          <w:rFonts w:ascii="Book Antiqua" w:hAnsi="Book Antiqua" w:cs="Arial"/>
          <w:lang w:val="el-GR"/>
        </w:rPr>
      </w:pPr>
    </w:p>
    <w:p w14:paraId="74693DD7" w14:textId="77777777" w:rsidR="000F7A4A" w:rsidRPr="004400BB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proofErr w:type="spellStart"/>
      <w:r w:rsidRPr="002D44BA">
        <w:rPr>
          <w:rFonts w:ascii="Book Antiqua" w:hAnsi="Book Antiqua"/>
          <w:lang w:val="el-GR"/>
        </w:rPr>
        <w:t>Δαρεία</w:t>
      </w:r>
      <w:proofErr w:type="spellEnd"/>
      <w:r w:rsidRPr="002D44BA">
        <w:rPr>
          <w:rFonts w:ascii="Book Antiqua" w:hAnsi="Book Antiqua"/>
          <w:lang w:val="el-GR"/>
        </w:rPr>
        <w:t xml:space="preserve">-Νεφέλη </w:t>
      </w:r>
      <w:proofErr w:type="spellStart"/>
      <w:r w:rsidRPr="002D44BA">
        <w:rPr>
          <w:rFonts w:ascii="Book Antiqua" w:hAnsi="Book Antiqua"/>
          <w:lang w:val="el-GR"/>
        </w:rPr>
        <w:t>Βουρδουμπά</w:t>
      </w:r>
      <w:proofErr w:type="spellEnd"/>
    </w:p>
    <w:p w14:paraId="04765240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Υπεύθυνη Συντονισμού Προγράμματος «Γαλάζια Σημαία»</w:t>
      </w:r>
    </w:p>
    <w:p w14:paraId="4A3E1F84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Ελληνική Εταιρία Προστασίας της Φύσης</w:t>
      </w:r>
    </w:p>
    <w:p w14:paraId="4C4BE29E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 w:cs="Arial"/>
          <w:lang w:val="el-GR"/>
        </w:rPr>
      </w:pPr>
      <w:proofErr w:type="spellStart"/>
      <w:r w:rsidRPr="002D44BA">
        <w:rPr>
          <w:rFonts w:ascii="Book Antiqua" w:hAnsi="Book Antiqua" w:cs="Arial"/>
          <w:lang w:val="el-GR"/>
        </w:rPr>
        <w:t>Τηλ</w:t>
      </w:r>
      <w:proofErr w:type="spellEnd"/>
      <w:r w:rsidRPr="002D44BA">
        <w:rPr>
          <w:rFonts w:ascii="Book Antiqua" w:hAnsi="Book Antiqua" w:cs="Arial"/>
          <w:lang w:val="el-GR"/>
        </w:rPr>
        <w:t xml:space="preserve">: 210 3314 563, 210 3255 341 - </w:t>
      </w:r>
      <w:r w:rsidRPr="002D44BA">
        <w:rPr>
          <w:rFonts w:ascii="Book Antiqua" w:hAnsi="Book Antiqua" w:cs="Arial"/>
          <w:lang w:val="fr-FR"/>
        </w:rPr>
        <w:t>Fax</w:t>
      </w:r>
      <w:r w:rsidRPr="002D44BA">
        <w:rPr>
          <w:rFonts w:ascii="Book Antiqua" w:hAnsi="Book Antiqua" w:cs="Arial"/>
          <w:lang w:val="el-GR"/>
        </w:rPr>
        <w:t xml:space="preserve">: 210 3225 285 </w:t>
      </w:r>
    </w:p>
    <w:p w14:paraId="1641B52C" w14:textId="77777777" w:rsidR="000F7A4A" w:rsidRPr="002D44BA" w:rsidRDefault="000F7A4A" w:rsidP="000F7A4A">
      <w:pPr>
        <w:spacing w:after="0" w:line="276" w:lineRule="auto"/>
        <w:rPr>
          <w:lang w:val="el-GR"/>
        </w:rPr>
      </w:pPr>
      <w:proofErr w:type="gramStart"/>
      <w:r w:rsidRPr="002D44BA">
        <w:rPr>
          <w:rFonts w:ascii="Book Antiqua" w:hAnsi="Book Antiqua" w:cs="Arial"/>
          <w:lang w:val="fr-FR"/>
        </w:rPr>
        <w:t>E</w:t>
      </w:r>
      <w:r w:rsidRPr="002D44BA">
        <w:rPr>
          <w:rFonts w:ascii="Book Antiqua" w:hAnsi="Book Antiqua" w:cs="Arial"/>
          <w:lang w:val="el-GR"/>
        </w:rPr>
        <w:t>-</w:t>
      </w:r>
      <w:r w:rsidRPr="002D44BA">
        <w:rPr>
          <w:rFonts w:ascii="Book Antiqua" w:hAnsi="Book Antiqua" w:cs="Arial"/>
          <w:lang w:val="fr-FR"/>
        </w:rPr>
        <w:t>mail</w:t>
      </w:r>
      <w:r w:rsidRPr="002D44BA">
        <w:rPr>
          <w:rFonts w:ascii="Book Antiqua" w:hAnsi="Book Antiqua" w:cs="Arial"/>
          <w:lang w:val="el-GR"/>
        </w:rPr>
        <w:t>:</w:t>
      </w:r>
      <w:proofErr w:type="gramEnd"/>
      <w:r w:rsidRPr="002D44BA">
        <w:rPr>
          <w:rFonts w:ascii="Book Antiqua" w:hAnsi="Book Antiqua" w:cs="Arial"/>
          <w:lang w:val="el-GR"/>
        </w:rPr>
        <w:t xml:space="preserve"> </w:t>
      </w:r>
      <w:proofErr w:type="spellStart"/>
      <w:r w:rsidRPr="002D44BA">
        <w:rPr>
          <w:rFonts w:ascii="Book Antiqua" w:hAnsi="Book Antiqua" w:cs="Arial"/>
          <w:color w:val="0000FF"/>
          <w:u w:val="single"/>
        </w:rPr>
        <w:t>blueflag</w:t>
      </w:r>
      <w:proofErr w:type="spellEnd"/>
      <w:r w:rsidRPr="002D44BA">
        <w:rPr>
          <w:rFonts w:ascii="Book Antiqua" w:hAnsi="Book Antiqua" w:cs="Arial"/>
          <w:color w:val="0000FF"/>
          <w:u w:val="single"/>
          <w:lang w:val="el-GR"/>
        </w:rPr>
        <w:t>@</w:t>
      </w:r>
      <w:proofErr w:type="spellStart"/>
      <w:r w:rsidRPr="002D44BA">
        <w:rPr>
          <w:rFonts w:ascii="Book Antiqua" w:hAnsi="Book Antiqua" w:cs="Arial"/>
          <w:color w:val="0000FF"/>
          <w:u w:val="single"/>
        </w:rPr>
        <w:t>eepf</w:t>
      </w:r>
      <w:proofErr w:type="spellEnd"/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r w:rsidRPr="002D44BA">
        <w:rPr>
          <w:rFonts w:ascii="Book Antiqua" w:hAnsi="Book Antiqua" w:cs="Arial"/>
          <w:color w:val="0000FF"/>
          <w:u w:val="single"/>
        </w:rPr>
        <w:t>gr</w:t>
      </w:r>
      <w:r w:rsidRPr="002D44BA">
        <w:rPr>
          <w:rFonts w:ascii="Book Antiqua" w:hAnsi="Book Antiqua" w:cs="Arial"/>
          <w:color w:val="0000FF"/>
          <w:lang w:val="el-GR"/>
        </w:rPr>
        <w:t xml:space="preserve">  </w:t>
      </w:r>
      <w:proofErr w:type="spellStart"/>
      <w:r w:rsidRPr="002D44BA">
        <w:rPr>
          <w:rFonts w:ascii="Book Antiqua" w:hAnsi="Book Antiqua" w:cs="Arial"/>
          <w:lang w:val="el-GR"/>
        </w:rPr>
        <w:t>Ιστοθέση</w:t>
      </w:r>
      <w:proofErr w:type="spellEnd"/>
      <w:r w:rsidRPr="002D44BA">
        <w:rPr>
          <w:rFonts w:ascii="Book Antiqua" w:hAnsi="Book Antiqua" w:cs="Arial"/>
          <w:lang w:val="el-GR"/>
        </w:rPr>
        <w:t xml:space="preserve">: </w:t>
      </w:r>
      <w:r w:rsidRPr="002D44BA">
        <w:rPr>
          <w:rFonts w:ascii="Book Antiqua" w:hAnsi="Book Antiqua" w:cs="Arial"/>
          <w:color w:val="0000FF"/>
          <w:u w:val="single"/>
        </w:rPr>
        <w:t>www</w:t>
      </w:r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proofErr w:type="spellStart"/>
      <w:r w:rsidRPr="002D44BA">
        <w:rPr>
          <w:rFonts w:ascii="Book Antiqua" w:hAnsi="Book Antiqua" w:cs="Arial"/>
          <w:color w:val="0000FF"/>
          <w:u w:val="single"/>
        </w:rPr>
        <w:t>eepf</w:t>
      </w:r>
      <w:proofErr w:type="spellEnd"/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r w:rsidRPr="002D44BA">
        <w:rPr>
          <w:rFonts w:ascii="Book Antiqua" w:hAnsi="Book Antiqua" w:cs="Arial"/>
          <w:color w:val="0000FF"/>
          <w:u w:val="single"/>
        </w:rPr>
        <w:t>gr</w:t>
      </w:r>
    </w:p>
    <w:p w14:paraId="71D0106E" w14:textId="77777777" w:rsidR="000F7A4A" w:rsidRPr="00C05A7B" w:rsidRDefault="000F7A4A" w:rsidP="000F7A4A">
      <w:pPr>
        <w:rPr>
          <w:lang w:val="el-GR"/>
        </w:rPr>
      </w:pPr>
    </w:p>
    <w:p w14:paraId="0430A953" w14:textId="5687203B" w:rsidR="0060799D" w:rsidRPr="000F7A4A" w:rsidRDefault="0060799D">
      <w:pPr>
        <w:rPr>
          <w:lang w:val="el-GR"/>
        </w:rPr>
      </w:pPr>
    </w:p>
    <w:sectPr w:rsidR="0060799D" w:rsidRPr="000F7A4A" w:rsidSect="00F47095">
      <w:headerReference w:type="default" r:id="rId7"/>
      <w:headerReference w:type="first" r:id="rId8"/>
      <w:pgSz w:w="11906" w:h="16838" w:code="9"/>
      <w:pgMar w:top="2552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77CB" w14:textId="77777777" w:rsidR="00B7797C" w:rsidRDefault="00B7797C" w:rsidP="00424D09">
      <w:pPr>
        <w:spacing w:after="0" w:line="240" w:lineRule="auto"/>
      </w:pPr>
      <w:r>
        <w:separator/>
      </w:r>
    </w:p>
  </w:endnote>
  <w:endnote w:type="continuationSeparator" w:id="0">
    <w:p w14:paraId="4F27A0C9" w14:textId="77777777" w:rsidR="00B7797C" w:rsidRDefault="00B7797C" w:rsidP="0042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55B6" w14:textId="77777777" w:rsidR="00B7797C" w:rsidRDefault="00B7797C" w:rsidP="00424D09">
      <w:pPr>
        <w:spacing w:after="0" w:line="240" w:lineRule="auto"/>
      </w:pPr>
      <w:r>
        <w:separator/>
      </w:r>
    </w:p>
  </w:footnote>
  <w:footnote w:type="continuationSeparator" w:id="0">
    <w:p w14:paraId="5230FED9" w14:textId="77777777" w:rsidR="00B7797C" w:rsidRDefault="00B7797C" w:rsidP="0042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ED7D" w14:textId="4E026E87" w:rsidR="00424D09" w:rsidRDefault="000F7A4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2ADCB8" wp14:editId="2C4E2C33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55865" cy="1316990"/>
          <wp:effectExtent l="0" t="0" r="0" b="0"/>
          <wp:wrapNone/>
          <wp:docPr id="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74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C17F" w14:textId="63F69247" w:rsidR="00F47095" w:rsidRDefault="000F7A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ADCB8" wp14:editId="32438949">
          <wp:simplePos x="0" y="0"/>
          <wp:positionH relativeFrom="column">
            <wp:posOffset>-917575</wp:posOffset>
          </wp:positionH>
          <wp:positionV relativeFrom="paragraph">
            <wp:posOffset>-441960</wp:posOffset>
          </wp:positionV>
          <wp:extent cx="7555865" cy="10685145"/>
          <wp:effectExtent l="0" t="0" r="0" b="0"/>
          <wp:wrapNone/>
          <wp:docPr id="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72B2"/>
    <w:multiLevelType w:val="hybridMultilevel"/>
    <w:tmpl w:val="E8884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09"/>
    <w:rsid w:val="00012C36"/>
    <w:rsid w:val="00052009"/>
    <w:rsid w:val="00094D7D"/>
    <w:rsid w:val="000C2A1D"/>
    <w:rsid w:val="000F7A4A"/>
    <w:rsid w:val="00181A98"/>
    <w:rsid w:val="001E0E30"/>
    <w:rsid w:val="00247C3E"/>
    <w:rsid w:val="00280200"/>
    <w:rsid w:val="002C09A8"/>
    <w:rsid w:val="00305C2B"/>
    <w:rsid w:val="00311F9B"/>
    <w:rsid w:val="00331131"/>
    <w:rsid w:val="00424D09"/>
    <w:rsid w:val="0045009A"/>
    <w:rsid w:val="004F4BB3"/>
    <w:rsid w:val="005431A3"/>
    <w:rsid w:val="00591E3F"/>
    <w:rsid w:val="0060799D"/>
    <w:rsid w:val="00622B3E"/>
    <w:rsid w:val="00622DAC"/>
    <w:rsid w:val="006547A3"/>
    <w:rsid w:val="007B5D14"/>
    <w:rsid w:val="00826810"/>
    <w:rsid w:val="008C4892"/>
    <w:rsid w:val="00942EC2"/>
    <w:rsid w:val="00943023"/>
    <w:rsid w:val="0098509D"/>
    <w:rsid w:val="009A669C"/>
    <w:rsid w:val="00A1224F"/>
    <w:rsid w:val="00A52FB1"/>
    <w:rsid w:val="00A56143"/>
    <w:rsid w:val="00A87CE6"/>
    <w:rsid w:val="00AC5D44"/>
    <w:rsid w:val="00B342C4"/>
    <w:rsid w:val="00B7797C"/>
    <w:rsid w:val="00C25D31"/>
    <w:rsid w:val="00C813C4"/>
    <w:rsid w:val="00C8552B"/>
    <w:rsid w:val="00CA38AA"/>
    <w:rsid w:val="00CE4262"/>
    <w:rsid w:val="00D473A0"/>
    <w:rsid w:val="00D76F3C"/>
    <w:rsid w:val="00E605C5"/>
    <w:rsid w:val="00EE2526"/>
    <w:rsid w:val="00F03675"/>
    <w:rsid w:val="00F47095"/>
    <w:rsid w:val="00FB66B4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23EB"/>
  <w15:chartTrackingRefBased/>
  <w15:docId w15:val="{CD370913-86C5-4B0A-B8F1-EC1A5304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09"/>
  </w:style>
  <w:style w:type="paragraph" w:styleId="Footer">
    <w:name w:val="footer"/>
    <w:basedOn w:val="Normal"/>
    <w:link w:val="Foot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454</Words>
  <Characters>2919</Characters>
  <Application>Microsoft Office Word</Application>
  <DocSecurity>0</DocSecurity>
  <Lines>66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7</cp:revision>
  <dcterms:created xsi:type="dcterms:W3CDTF">2024-07-25T10:58:00Z</dcterms:created>
  <dcterms:modified xsi:type="dcterms:W3CDTF">2024-07-25T11:30:00Z</dcterms:modified>
</cp:coreProperties>
</file>